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686A" w14:textId="77777777" w:rsidR="00BC1F5D" w:rsidRDefault="00BC1F5D"/>
    <w:p w14:paraId="15738121" w14:textId="77777777" w:rsidR="00356CA5" w:rsidRPr="00867293" w:rsidRDefault="00356CA5">
      <w:pPr>
        <w:rPr>
          <w:sz w:val="40"/>
          <w:szCs w:val="40"/>
        </w:rPr>
      </w:pPr>
      <w:r w:rsidRPr="00356CA5">
        <w:rPr>
          <w:rFonts w:hint="eastAsia"/>
          <w:sz w:val="40"/>
          <w:szCs w:val="40"/>
        </w:rPr>
        <w:t xml:space="preserve">Article Title </w:t>
      </w:r>
    </w:p>
    <w:p w14:paraId="0B2D8192" w14:textId="77777777" w:rsidR="00356CA5" w:rsidRPr="00867293" w:rsidRDefault="00356CA5">
      <w:pPr>
        <w:rPr>
          <w:sz w:val="40"/>
          <w:szCs w:val="40"/>
        </w:rPr>
      </w:pPr>
    </w:p>
    <w:p w14:paraId="6BD06274" w14:textId="77777777" w:rsidR="00356CA5" w:rsidRPr="00867293" w:rsidRDefault="00356CA5">
      <w:pPr>
        <w:rPr>
          <w:sz w:val="24"/>
          <w:szCs w:val="24"/>
        </w:rPr>
      </w:pPr>
      <w:r w:rsidRPr="00867293">
        <w:rPr>
          <w:rFonts w:hint="eastAsia"/>
          <w:sz w:val="24"/>
          <w:szCs w:val="24"/>
        </w:rPr>
        <w:t>Author</w:t>
      </w:r>
      <w:r w:rsidRPr="00867293">
        <w:rPr>
          <w:sz w:val="24"/>
          <w:szCs w:val="24"/>
        </w:rPr>
        <w:t xml:space="preserve"> Names</w:t>
      </w:r>
      <w:r w:rsidR="0011426C" w:rsidRPr="00867293">
        <w:rPr>
          <w:sz w:val="24"/>
          <w:szCs w:val="24"/>
          <w:vertAlign w:val="superscript"/>
        </w:rPr>
        <w:t>a</w:t>
      </w:r>
    </w:p>
    <w:p w14:paraId="345DE09F" w14:textId="77777777" w:rsidR="00356CA5" w:rsidRPr="00867293" w:rsidRDefault="00356CA5" w:rsidP="00DD298D">
      <w:r w:rsidRPr="00867293">
        <w:rPr>
          <w:vertAlign w:val="superscript"/>
        </w:rPr>
        <w:t>a</w:t>
      </w:r>
      <w:r w:rsidR="0011426C" w:rsidRPr="00867293">
        <w:t>. A</w:t>
      </w:r>
      <w:r w:rsidRPr="00867293">
        <w:t>ffiliation</w:t>
      </w:r>
    </w:p>
    <w:p w14:paraId="107EFD92" w14:textId="77777777" w:rsidR="00DD298D" w:rsidRPr="00867293" w:rsidRDefault="00DD298D">
      <w:pPr>
        <w:rPr>
          <w:szCs w:val="24"/>
        </w:rPr>
      </w:pPr>
      <w:r w:rsidRPr="00867293">
        <w:rPr>
          <w:szCs w:val="24"/>
        </w:rPr>
        <w:t xml:space="preserve">E-Mail: </w:t>
      </w:r>
    </w:p>
    <w:p w14:paraId="72D27A4A" w14:textId="77777777" w:rsidR="00816EB2" w:rsidRPr="00867293" w:rsidRDefault="00816EB2" w:rsidP="00816EB2">
      <w:pPr>
        <w:pBdr>
          <w:bottom w:val="single" w:sz="6" w:space="1" w:color="auto"/>
        </w:pBdr>
        <w:rPr>
          <w:lang w:val="en-GB"/>
        </w:rPr>
      </w:pPr>
    </w:p>
    <w:p w14:paraId="0FAA6830" w14:textId="77777777" w:rsidR="00816EB2" w:rsidRPr="00867293" w:rsidRDefault="00816EB2" w:rsidP="00816EB2">
      <w:pPr>
        <w:rPr>
          <w:b/>
          <w:sz w:val="18"/>
          <w:szCs w:val="18"/>
        </w:rPr>
      </w:pPr>
    </w:p>
    <w:p w14:paraId="176BC44B" w14:textId="77777777" w:rsidR="00356CA5" w:rsidRPr="00867293" w:rsidRDefault="00356CA5">
      <w:pPr>
        <w:rPr>
          <w:b/>
          <w:sz w:val="18"/>
          <w:szCs w:val="18"/>
        </w:rPr>
      </w:pPr>
      <w:r w:rsidRPr="00867293">
        <w:rPr>
          <w:b/>
          <w:sz w:val="18"/>
          <w:szCs w:val="18"/>
        </w:rPr>
        <w:t>Abstract</w:t>
      </w:r>
    </w:p>
    <w:p w14:paraId="1C563655" w14:textId="77777777" w:rsidR="002F4CD0" w:rsidRPr="00867293" w:rsidRDefault="002F4CD0" w:rsidP="002F4CD0">
      <w:r w:rsidRPr="00867293">
        <w:rPr>
          <w:rFonts w:hint="eastAsia"/>
        </w:rPr>
        <w:t xml:space="preserve">This template helps the author to create </w:t>
      </w:r>
      <w:r w:rsidRPr="00867293">
        <w:t>W</w:t>
      </w:r>
      <w:r w:rsidR="00E810F2" w:rsidRPr="00867293">
        <w:t>ord</w:t>
      </w:r>
      <w:r w:rsidRPr="00867293">
        <w:t xml:space="preserve"> manuscript for the Journal of Marine Science and Technolgy</w:t>
      </w:r>
    </w:p>
    <w:p w14:paraId="326F207D" w14:textId="77777777" w:rsidR="00356CA5" w:rsidRPr="00867293" w:rsidRDefault="00356CA5" w:rsidP="00356CA5">
      <w:pPr>
        <w:pStyle w:val="Abstract"/>
      </w:pPr>
    </w:p>
    <w:p w14:paraId="6C3E2B6E" w14:textId="77777777" w:rsidR="00356CA5" w:rsidRPr="00867293" w:rsidRDefault="00356CA5">
      <w:pPr>
        <w:rPr>
          <w:b/>
          <w:sz w:val="18"/>
          <w:szCs w:val="18"/>
        </w:rPr>
      </w:pPr>
      <w:r w:rsidRPr="00867293">
        <w:rPr>
          <w:b/>
          <w:i/>
          <w:sz w:val="18"/>
          <w:szCs w:val="18"/>
        </w:rPr>
        <w:t>Keywords</w:t>
      </w:r>
      <w:r w:rsidRPr="00867293">
        <w:rPr>
          <w:b/>
          <w:sz w:val="18"/>
          <w:szCs w:val="18"/>
        </w:rPr>
        <w:t xml:space="preserve">: </w:t>
      </w:r>
      <w:r w:rsidR="00E810F2" w:rsidRPr="00867293">
        <w:rPr>
          <w:sz w:val="18"/>
          <w:szCs w:val="18"/>
        </w:rPr>
        <w:t>Word</w:t>
      </w:r>
      <w:r w:rsidR="002F4CD0" w:rsidRPr="00867293">
        <w:rPr>
          <w:sz w:val="18"/>
          <w:szCs w:val="18"/>
        </w:rPr>
        <w:t xml:space="preserve"> template</w:t>
      </w:r>
      <w:r w:rsidR="00F0519E" w:rsidRPr="00867293">
        <w:rPr>
          <w:sz w:val="18"/>
          <w:szCs w:val="18"/>
        </w:rPr>
        <w:t>, Bearing capacity</w:t>
      </w:r>
    </w:p>
    <w:p w14:paraId="28151ADE" w14:textId="77777777" w:rsidR="00DD298D" w:rsidRPr="00867293" w:rsidRDefault="00DD298D" w:rsidP="00DD298D">
      <w:pPr>
        <w:pBdr>
          <w:bottom w:val="single" w:sz="6" w:space="1" w:color="auto"/>
        </w:pBdr>
        <w:rPr>
          <w:lang w:val="en-GB"/>
        </w:rPr>
      </w:pPr>
    </w:p>
    <w:p w14:paraId="4CB46C85" w14:textId="77777777" w:rsidR="00356CA5" w:rsidRPr="00867293" w:rsidRDefault="00356CA5">
      <w:pPr>
        <w:rPr>
          <w:b/>
          <w:sz w:val="18"/>
          <w:szCs w:val="18"/>
        </w:rPr>
      </w:pPr>
    </w:p>
    <w:p w14:paraId="40B41B29" w14:textId="77777777" w:rsidR="005F28C9" w:rsidRPr="00867293" w:rsidRDefault="005F28C9" w:rsidP="005F28C9">
      <w:pPr>
        <w:pStyle w:val="SectionHeading"/>
      </w:pPr>
      <w:r w:rsidRPr="00867293">
        <w:t>1. Section Heading</w:t>
      </w:r>
    </w:p>
    <w:p w14:paraId="5882BC80" w14:textId="77777777" w:rsidR="005F28C9" w:rsidRPr="00867293" w:rsidRDefault="002F4CD0" w:rsidP="005F28C9">
      <w:r w:rsidRPr="00867293">
        <w:t xml:space="preserve">  </w:t>
      </w:r>
      <w:r w:rsidR="005F28C9" w:rsidRPr="00867293">
        <w:t>Section headings should be left justified, bold, with first letter capitalized and numbered.</w:t>
      </w:r>
    </w:p>
    <w:p w14:paraId="2A8654B7" w14:textId="77777777" w:rsidR="00DD298D" w:rsidRPr="00867293" w:rsidRDefault="005F28C9" w:rsidP="00DD298D">
      <w:pPr>
        <w:pStyle w:val="SubsectionHeading"/>
      </w:pPr>
      <w:r w:rsidRPr="00867293">
        <w:t xml:space="preserve">1.1. </w:t>
      </w:r>
      <w:r w:rsidR="00DD298D" w:rsidRPr="00867293">
        <w:t xml:space="preserve">Subsection Heading </w:t>
      </w:r>
    </w:p>
    <w:p w14:paraId="7E6CBEA1" w14:textId="77777777" w:rsidR="00B72E27" w:rsidRPr="00867293" w:rsidRDefault="005F28C9" w:rsidP="00B72E27">
      <w:r w:rsidRPr="00867293">
        <w:t xml:space="preserve">  Subsection Heading should be left justified, capital and lower-case, italic letters. Numbered with 1.1, </w:t>
      </w:r>
      <w:r w:rsidR="00B72E27" w:rsidRPr="00867293">
        <w:t>1.2 etc.</w:t>
      </w:r>
    </w:p>
    <w:p w14:paraId="2CDA11A3" w14:textId="77777777" w:rsidR="00B72E27" w:rsidRPr="00867293" w:rsidRDefault="00B72E27" w:rsidP="00B72E27">
      <w:pPr>
        <w:pStyle w:val="SubsectionHeading"/>
      </w:pPr>
      <w:r w:rsidRPr="00867293">
        <w:t xml:space="preserve">1.2 Guidelines for the preparation: </w:t>
      </w:r>
    </w:p>
    <w:p w14:paraId="44E36A77" w14:textId="77777777" w:rsidR="00B72E27" w:rsidRPr="00867293" w:rsidRDefault="002F4CD0" w:rsidP="00B72E27">
      <w:r w:rsidRPr="00867293">
        <w:t xml:space="preserve">  </w:t>
      </w:r>
      <w:r w:rsidR="00B72E27" w:rsidRPr="00867293">
        <w:t>Language: Papers should be written in English. Either British or American style is accepted but should be consistent through the whole manuscript.</w:t>
      </w:r>
    </w:p>
    <w:p w14:paraId="63781F4F" w14:textId="77777777" w:rsidR="00EA05F6" w:rsidRPr="00867293" w:rsidRDefault="00EA05F6" w:rsidP="00B72E27"/>
    <w:p w14:paraId="12560FDD" w14:textId="77777777" w:rsidR="00B72E27" w:rsidRPr="00867293" w:rsidRDefault="002F4CD0" w:rsidP="00B72E27">
      <w:r w:rsidRPr="00867293">
        <w:t xml:space="preserve">  </w:t>
      </w:r>
      <w:r w:rsidR="00B72E27" w:rsidRPr="00867293">
        <w:t>Length: The manuscript may not exceed 8,000 words (10 printed pages in the Journal), including title, authors and affiliations, abstract, text, figures, tables, and references.</w:t>
      </w:r>
    </w:p>
    <w:p w14:paraId="0AAB55EC" w14:textId="77777777" w:rsidR="00B72E27" w:rsidRPr="00867293" w:rsidRDefault="00B72E27" w:rsidP="00B72E27"/>
    <w:p w14:paraId="6A0C00E5" w14:textId="77777777" w:rsidR="002F4CD0" w:rsidRPr="00867293" w:rsidRDefault="002F4CD0" w:rsidP="00B72E27">
      <w:r w:rsidRPr="00867293">
        <w:t xml:space="preserve">  Table: Please edit in Word table function. Each Table should be number consecutively,</w:t>
      </w:r>
      <w:r w:rsidR="005B5B2D" w:rsidRPr="00867293">
        <w:t xml:space="preserve"> and have a descriptive caption </w:t>
      </w:r>
      <w:r w:rsidR="00010717" w:rsidRPr="00867293">
        <w:t>put above the table content.</w:t>
      </w:r>
    </w:p>
    <w:p w14:paraId="698B39F0" w14:textId="77777777" w:rsidR="002F4CD0" w:rsidRPr="00867293" w:rsidRDefault="002F4CD0" w:rsidP="00B72E27"/>
    <w:p w14:paraId="1D3AA9D8" w14:textId="77777777" w:rsidR="009632BC" w:rsidRPr="00867293" w:rsidRDefault="009632BC" w:rsidP="00B72E27">
      <w:r w:rsidRPr="00867293">
        <w:t xml:space="preserve">  Figure: Preferred file types are PNG, TIFF or JPG. Preferred resolution 300-600dpi. File size &lt; 10MB. Each Figure should be number consecutively, and have a caption </w:t>
      </w:r>
      <w:r w:rsidR="00193AAC" w:rsidRPr="00867293">
        <w:t>put below the figures.</w:t>
      </w:r>
      <w:r w:rsidRPr="00867293">
        <w:t xml:space="preserve"> </w:t>
      </w:r>
    </w:p>
    <w:p w14:paraId="6E928E65" w14:textId="77777777" w:rsidR="002F4CD0" w:rsidRPr="00867293" w:rsidRDefault="002F4CD0" w:rsidP="00B72E27"/>
    <w:p w14:paraId="076DAB1C" w14:textId="77777777" w:rsidR="00B72E27" w:rsidRPr="00867293" w:rsidRDefault="002F4CD0" w:rsidP="00B72E27">
      <w:r w:rsidRPr="00867293">
        <w:t xml:space="preserve">  </w:t>
      </w:r>
      <w:r w:rsidR="009632BC" w:rsidRPr="00867293">
        <w:t>Reference</w:t>
      </w:r>
      <w:r w:rsidR="00B72E27" w:rsidRPr="00867293">
        <w:t xml:space="preserve"> Format: Please follow the reference style—</w:t>
      </w:r>
      <w:r w:rsidR="009D0D86" w:rsidRPr="00867293">
        <w:t>Vancouver</w:t>
      </w:r>
      <w:r w:rsidR="00B72E27" w:rsidRPr="00867293">
        <w:t xml:space="preserve">. </w:t>
      </w:r>
    </w:p>
    <w:p w14:paraId="154A12BD" w14:textId="77777777" w:rsidR="009D0D86" w:rsidRPr="00867293" w:rsidRDefault="009D0D86" w:rsidP="00B72E27">
      <w:r w:rsidRPr="00867293">
        <w:t>In text citation</w:t>
      </w:r>
    </w:p>
    <w:p w14:paraId="55BD8DAA" w14:textId="77777777" w:rsidR="00B72E27" w:rsidRPr="00867293" w:rsidRDefault="0011426C" w:rsidP="00193AAC">
      <w:pPr>
        <w:jc w:val="both"/>
      </w:pPr>
      <w:r w:rsidRPr="00867293">
        <w:t xml:space="preserve">  </w:t>
      </w:r>
      <w:r w:rsidR="00193AAC" w:rsidRPr="00867293">
        <w:t xml:space="preserve">As TS is complicated by morphological and physiological factors, measuring TS in a natural condition </w:t>
      </w:r>
      <w:r w:rsidR="00193AAC" w:rsidRPr="00867293">
        <w:lastRenderedPageBreak/>
        <w:t>(i.e., in situ TS) including these factors is regarded as the preferred method [1,2].</w:t>
      </w:r>
    </w:p>
    <w:p w14:paraId="63F084A7" w14:textId="77777777" w:rsidR="00193AAC" w:rsidRPr="00867293" w:rsidRDefault="00193AAC" w:rsidP="00193AAC">
      <w:pPr>
        <w:jc w:val="both"/>
      </w:pPr>
    </w:p>
    <w:p w14:paraId="1D1DE8F7" w14:textId="77777777" w:rsidR="00DD298D" w:rsidRPr="00867293" w:rsidRDefault="005F28C9" w:rsidP="00B72E27">
      <w:pPr>
        <w:pStyle w:val="SectionHeading"/>
      </w:pPr>
      <w:r w:rsidRPr="00867293">
        <w:t>Acknolowledgments</w:t>
      </w:r>
    </w:p>
    <w:p w14:paraId="1F7F0D98" w14:textId="77777777" w:rsidR="005F28C9" w:rsidRPr="00867293" w:rsidRDefault="009632BC" w:rsidP="009632BC">
      <w:r w:rsidRPr="00867293">
        <w:t xml:space="preserve">  Acknowledgements and Reference heading should be left justified, bold, first letter capitalized and no numbered. Text below continues as normal.</w:t>
      </w:r>
    </w:p>
    <w:p w14:paraId="68394D18" w14:textId="77777777" w:rsidR="005F28C9" w:rsidRPr="00867293" w:rsidRDefault="005F28C9" w:rsidP="005F28C9">
      <w:pPr>
        <w:pStyle w:val="SectionHeading"/>
      </w:pPr>
      <w:r w:rsidRPr="00867293">
        <w:t>References</w:t>
      </w:r>
    </w:p>
    <w:p w14:paraId="794F797E" w14:textId="77777777" w:rsidR="00CE2396" w:rsidRPr="00867293" w:rsidRDefault="00010717" w:rsidP="00010717">
      <w:pPr>
        <w:ind w:left="284" w:hanging="284"/>
        <w:jc w:val="both"/>
      </w:pPr>
      <w:r w:rsidRPr="00867293">
        <w:t>[</w:t>
      </w:r>
      <w:r w:rsidR="002F4CD0" w:rsidRPr="00867293">
        <w:fldChar w:fldCharType="begin" w:fldLock="1"/>
      </w:r>
      <w:r w:rsidR="002F4CD0" w:rsidRPr="00867293">
        <w:instrText xml:space="preserve">ADDIN Mendeley Bibliography CSL_BIBLIOGRAPHY </w:instrText>
      </w:r>
      <w:r w:rsidR="002F4CD0" w:rsidRPr="00867293">
        <w:fldChar w:fldCharType="separate"/>
      </w:r>
      <w:r w:rsidR="00CE2396" w:rsidRPr="00867293">
        <w:t>1</w:t>
      </w:r>
      <w:r w:rsidRPr="00867293">
        <w:t>]</w:t>
      </w:r>
      <w:r w:rsidR="00CE2396" w:rsidRPr="00867293">
        <w:t xml:space="preserve"> Hasegawa</w:t>
      </w:r>
      <w:r w:rsidRPr="00867293">
        <w:t xml:space="preserve"> </w:t>
      </w:r>
      <w:r w:rsidR="00CE2396" w:rsidRPr="00867293">
        <w:t>K, Yan</w:t>
      </w:r>
      <w:r w:rsidRPr="00867293">
        <w:t xml:space="preserve"> </w:t>
      </w:r>
      <w:r w:rsidR="00CE2396" w:rsidRPr="00867293">
        <w:t>N, Mukai</w:t>
      </w:r>
      <w:r w:rsidRPr="00867293">
        <w:t xml:space="preserve"> </w:t>
      </w:r>
      <w:r w:rsidR="00CE2396" w:rsidRPr="00867293">
        <w:t>T. In situ broadband acoustic measurements of age-0 walleye pollock and pointhead flounder in Funka Bay, Hokkaido, Japan. J Mar Sci Technol. 2021;29(2)</w:t>
      </w:r>
      <w:r w:rsidR="00193AAC" w:rsidRPr="00867293">
        <w:t>:135-145</w:t>
      </w:r>
      <w:r w:rsidR="00CE2396" w:rsidRPr="00867293">
        <w:t>.</w:t>
      </w:r>
    </w:p>
    <w:p w14:paraId="78F4C690" w14:textId="77777777" w:rsidR="00010717" w:rsidRPr="00867293" w:rsidRDefault="00010717" w:rsidP="00F0519E">
      <w:pPr>
        <w:ind w:left="284" w:hanging="284"/>
        <w:jc w:val="both"/>
      </w:pPr>
      <w:r w:rsidRPr="00867293">
        <w:t>[</w:t>
      </w:r>
      <w:r w:rsidR="00CE2396" w:rsidRPr="00867293">
        <w:t>2</w:t>
      </w:r>
      <w:r w:rsidRPr="00867293">
        <w:t>]</w:t>
      </w:r>
      <w:r w:rsidR="00CE2396" w:rsidRPr="00867293">
        <w:t xml:space="preserve"> </w:t>
      </w:r>
      <w:r w:rsidR="002F4CD0" w:rsidRPr="00867293">
        <w:fldChar w:fldCharType="end"/>
      </w:r>
      <w:r w:rsidR="00F0519E" w:rsidRPr="00867293">
        <w:t xml:space="preserve">Akdag CT. Behavior of closely spaced double-pile-supported jacket foundations for offshore wind energy converters. </w:t>
      </w:r>
      <w:r w:rsidR="004D4645" w:rsidRPr="00867293">
        <w:t>Appl Ocean Res.</w:t>
      </w:r>
      <w:r w:rsidR="00193AAC" w:rsidRPr="00867293">
        <w:t>2016;58:</w:t>
      </w:r>
      <w:r w:rsidR="00F0519E" w:rsidRPr="00867293">
        <w:t>164-177.</w:t>
      </w:r>
    </w:p>
    <w:p w14:paraId="617282D0" w14:textId="77777777" w:rsidR="005F28C9" w:rsidRPr="00010717" w:rsidRDefault="00010717" w:rsidP="00010717">
      <w:pPr>
        <w:ind w:left="284" w:hanging="284"/>
        <w:jc w:val="both"/>
      </w:pPr>
      <w:r w:rsidRPr="00867293">
        <w:t>[</w:t>
      </w:r>
      <w:r w:rsidR="00B50BF8" w:rsidRPr="00867293">
        <w:t>3</w:t>
      </w:r>
      <w:r w:rsidRPr="00867293">
        <w:t xml:space="preserve">] </w:t>
      </w:r>
      <w:r w:rsidR="00B50BF8" w:rsidRPr="00867293">
        <w:t>Blaxter PS, Farnsworth TP. Social health and class inequalities</w:t>
      </w:r>
      <w:r w:rsidR="00B50BF8" w:rsidRPr="00010717">
        <w:t>. In: Carter C, Peel JR, editors. Equalities and inequalities in health. 2nd ed. London: Academic Press; 1976</w:t>
      </w:r>
      <w:r w:rsidR="00193AAC">
        <w:t>:</w:t>
      </w:r>
      <w:r w:rsidR="00B50BF8" w:rsidRPr="00010717">
        <w:t>165-78.</w:t>
      </w:r>
    </w:p>
    <w:p w14:paraId="01115330" w14:textId="77777777" w:rsidR="00794B1A" w:rsidRDefault="00010717" w:rsidP="00010717">
      <w:pPr>
        <w:ind w:left="284" w:hanging="284"/>
        <w:jc w:val="both"/>
      </w:pPr>
      <w:r>
        <w:t>[</w:t>
      </w:r>
      <w:r w:rsidR="00794B1A" w:rsidRPr="00010717">
        <w:t>4</w:t>
      </w:r>
      <w:r>
        <w:t>]</w:t>
      </w:r>
      <w:r w:rsidR="00794B1A" w:rsidRPr="00010717">
        <w:t xml:space="preserve"> Grassby AJ. Health care in the multi-cultural society. Proceedings of the Rural Health Conference of the Royal Australian College of General Practitioners; 1978; Melbourne. Melbourne: The Royal Australian</w:t>
      </w:r>
      <w:r w:rsidR="00193AAC">
        <w:t xml:space="preserve"> College of Practitioners;1979:</w:t>
      </w:r>
      <w:r w:rsidR="00794B1A" w:rsidRPr="00010717">
        <w:t>49-50.</w:t>
      </w:r>
    </w:p>
    <w:p w14:paraId="10B101F3" w14:textId="77777777" w:rsidR="004D4645" w:rsidRDefault="004D4645" w:rsidP="00010717">
      <w:pPr>
        <w:ind w:left="284" w:hanging="284"/>
        <w:jc w:val="both"/>
      </w:pPr>
    </w:p>
    <w:p w14:paraId="71A492E1" w14:textId="77777777" w:rsidR="004D4645" w:rsidRPr="00010717" w:rsidRDefault="004D4645" w:rsidP="00010717">
      <w:pPr>
        <w:ind w:left="284" w:hanging="284"/>
        <w:jc w:val="both"/>
      </w:pPr>
    </w:p>
    <w:p w14:paraId="51A3B1A5" w14:textId="77777777" w:rsidR="00794B1A" w:rsidRPr="00356CA5" w:rsidRDefault="00794B1A" w:rsidP="00010717">
      <w:pPr>
        <w:ind w:left="567" w:hanging="567"/>
        <w:jc w:val="both"/>
      </w:pPr>
    </w:p>
    <w:sectPr w:rsidR="00794B1A" w:rsidRPr="00356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10A7" w14:textId="77777777" w:rsidR="00BE76BF" w:rsidRDefault="00BE76BF" w:rsidP="000E5665">
      <w:r>
        <w:separator/>
      </w:r>
    </w:p>
  </w:endnote>
  <w:endnote w:type="continuationSeparator" w:id="0">
    <w:p w14:paraId="5E716A7A" w14:textId="77777777" w:rsidR="00BE76BF" w:rsidRDefault="00BE76BF" w:rsidP="000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D864" w14:textId="77777777" w:rsidR="00BE76BF" w:rsidRDefault="00BE76BF" w:rsidP="000E5665">
      <w:r>
        <w:separator/>
      </w:r>
    </w:p>
  </w:footnote>
  <w:footnote w:type="continuationSeparator" w:id="0">
    <w:p w14:paraId="2D545E27" w14:textId="77777777" w:rsidR="00BE76BF" w:rsidRDefault="00BE76BF" w:rsidP="000E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7C6"/>
    <w:multiLevelType w:val="hybridMultilevel"/>
    <w:tmpl w:val="2CECCC86"/>
    <w:lvl w:ilvl="0" w:tplc="991EAE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23"/>
    <w:rsid w:val="00010717"/>
    <w:rsid w:val="000E5665"/>
    <w:rsid w:val="0011426C"/>
    <w:rsid w:val="00193AAC"/>
    <w:rsid w:val="001A7E09"/>
    <w:rsid w:val="002736DD"/>
    <w:rsid w:val="00276B23"/>
    <w:rsid w:val="002C0D11"/>
    <w:rsid w:val="002F4CD0"/>
    <w:rsid w:val="00356CA5"/>
    <w:rsid w:val="003C7242"/>
    <w:rsid w:val="003F647E"/>
    <w:rsid w:val="004D4645"/>
    <w:rsid w:val="00576CDB"/>
    <w:rsid w:val="005B5B2D"/>
    <w:rsid w:val="005F28C9"/>
    <w:rsid w:val="00794B1A"/>
    <w:rsid w:val="00816EB2"/>
    <w:rsid w:val="00867293"/>
    <w:rsid w:val="009632BC"/>
    <w:rsid w:val="009D0D86"/>
    <w:rsid w:val="00AC2936"/>
    <w:rsid w:val="00B50BF8"/>
    <w:rsid w:val="00B67051"/>
    <w:rsid w:val="00B72E27"/>
    <w:rsid w:val="00BC1F5D"/>
    <w:rsid w:val="00BE76BF"/>
    <w:rsid w:val="00C76EF4"/>
    <w:rsid w:val="00CE2396"/>
    <w:rsid w:val="00D460C4"/>
    <w:rsid w:val="00DD298D"/>
    <w:rsid w:val="00E810F2"/>
    <w:rsid w:val="00EA05F6"/>
    <w:rsid w:val="00F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8642F"/>
  <w15:chartTrackingRefBased/>
  <w15:docId w15:val="{4511C55C-7618-452A-B25D-0B48908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C9"/>
    <w:pPr>
      <w:widowControl w:val="0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0"/>
    <w:rsid w:val="00356CA5"/>
    <w:rPr>
      <w:sz w:val="18"/>
      <w:szCs w:val="18"/>
    </w:rPr>
  </w:style>
  <w:style w:type="paragraph" w:customStyle="1" w:styleId="SectionHeading">
    <w:name w:val="Section Heading"/>
    <w:link w:val="SectionHeading0"/>
    <w:qFormat/>
    <w:rsid w:val="005F28C9"/>
    <w:rPr>
      <w:rFonts w:ascii="Times New Roman" w:eastAsiaTheme="majorEastAsia" w:hAnsi="Times New Roman" w:cstheme="majorBidi"/>
      <w:b/>
      <w:sz w:val="22"/>
      <w:szCs w:val="24"/>
    </w:rPr>
  </w:style>
  <w:style w:type="character" w:customStyle="1" w:styleId="Abstract0">
    <w:name w:val="Abstract 字元"/>
    <w:basedOn w:val="DefaultParagraphFont"/>
    <w:link w:val="Abstract"/>
    <w:rsid w:val="00356CA5"/>
    <w:rPr>
      <w:rFonts w:ascii="Times New Roman" w:hAnsi="Times New Roman"/>
      <w:sz w:val="18"/>
      <w:szCs w:val="18"/>
    </w:rPr>
  </w:style>
  <w:style w:type="paragraph" w:customStyle="1" w:styleId="SubsectionHeading">
    <w:name w:val="Subsection Heading"/>
    <w:link w:val="SubsectionHeading0"/>
    <w:qFormat/>
    <w:rsid w:val="00DD298D"/>
    <w:pPr>
      <w:ind w:left="480"/>
    </w:pPr>
    <w:rPr>
      <w:rFonts w:ascii="Times New Roman" w:eastAsiaTheme="majorEastAsia" w:hAnsi="Times New Roman" w:cstheme="majorBidi"/>
      <w:i/>
      <w:sz w:val="18"/>
      <w:szCs w:val="18"/>
    </w:rPr>
  </w:style>
  <w:style w:type="character" w:customStyle="1" w:styleId="SectionHeading0">
    <w:name w:val="Section Heading 字元"/>
    <w:basedOn w:val="DefaultParagraphFont"/>
    <w:link w:val="SectionHeading"/>
    <w:rsid w:val="00DD298D"/>
    <w:rPr>
      <w:rFonts w:ascii="Times New Roman" w:eastAsiaTheme="majorEastAsia" w:hAnsi="Times New Roman" w:cstheme="majorBidi"/>
      <w:b/>
      <w:sz w:val="22"/>
      <w:szCs w:val="24"/>
    </w:rPr>
  </w:style>
  <w:style w:type="character" w:customStyle="1" w:styleId="SubsectionHeading0">
    <w:name w:val="Subsection Heading 字元"/>
    <w:basedOn w:val="DefaultParagraphFont"/>
    <w:link w:val="SubsectionHeading"/>
    <w:rsid w:val="00DD298D"/>
    <w:rPr>
      <w:rFonts w:ascii="Times New Roman" w:eastAsiaTheme="majorEastAsia" w:hAnsi="Times New Roman" w:cstheme="majorBidi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65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E5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6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19CA-58A1-4F72-82E0-2BC743F6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海洋學刊</dc:creator>
  <cp:keywords/>
  <dc:description/>
  <cp:lastModifiedBy>Cobb, Michael R. (ELS-HBE)</cp:lastModifiedBy>
  <cp:revision>2</cp:revision>
  <dcterms:created xsi:type="dcterms:W3CDTF">2021-06-28T21:47:00Z</dcterms:created>
  <dcterms:modified xsi:type="dcterms:W3CDTF">2021-06-28T21:47:00Z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20e0612f-1985-3dc5-990d-1357b9118109</vt:lpwstr>
  </property>
  <property fmtid="{D5CDD505-2E9C-101B-9397-08002B2CF9AE}" pid="25" name="MSIP_Label_549ac42a-3eb4-4074-b885-aea26bd6241e_Enabled">
    <vt:lpwstr>true</vt:lpwstr>
  </property>
  <property fmtid="{D5CDD505-2E9C-101B-9397-08002B2CF9AE}" pid="26" name="MSIP_Label_549ac42a-3eb4-4074-b885-aea26bd6241e_SetDate">
    <vt:lpwstr>2021-06-28T21:46:59Z</vt:lpwstr>
  </property>
  <property fmtid="{D5CDD505-2E9C-101B-9397-08002B2CF9AE}" pid="27" name="MSIP_Label_549ac42a-3eb4-4074-b885-aea26bd6241e_Method">
    <vt:lpwstr>Standard</vt:lpwstr>
  </property>
  <property fmtid="{D5CDD505-2E9C-101B-9397-08002B2CF9AE}" pid="28" name="MSIP_Label_549ac42a-3eb4-4074-b885-aea26bd6241e_Name">
    <vt:lpwstr>General Business</vt:lpwstr>
  </property>
  <property fmtid="{D5CDD505-2E9C-101B-9397-08002B2CF9AE}" pid="29" name="MSIP_Label_549ac42a-3eb4-4074-b885-aea26bd6241e_SiteId">
    <vt:lpwstr>9274ee3f-9425-4109-a27f-9fb15c10675d</vt:lpwstr>
  </property>
  <property fmtid="{D5CDD505-2E9C-101B-9397-08002B2CF9AE}" pid="30" name="MSIP_Label_549ac42a-3eb4-4074-b885-aea26bd6241e_ActionId">
    <vt:lpwstr>cf450cf3-83ec-4c7b-8ecf-b77a1469e9fd</vt:lpwstr>
  </property>
  <property fmtid="{D5CDD505-2E9C-101B-9397-08002B2CF9AE}" pid="31" name="MSIP_Label_549ac42a-3eb4-4074-b885-aea26bd6241e_ContentBits">
    <vt:lpwstr>0</vt:lpwstr>
  </property>
</Properties>
</file>